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TRANSITION YEAR UNITS (202</w:t>
            </w:r>
            <w:r w:rsidDel="00000000" w:rsidR="00000000" w:rsidRPr="00000000">
              <w:rPr>
                <w:b w:val="1"/>
                <w:rtl w:val="0"/>
              </w:rPr>
              <w:t xml:space="preserve">3-2024)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 of Transition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 of Study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Medicine Through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Transition Year students will engage in an in-depth study of the development of medicine and healthcare throughout human history beginning in Ancient Rome and Greece and ending with 20th/21st century developments. Students will analyse progress in three specific areas: 1) understanding of the cause of disease, 2) treatment of disease and 3) prevention of disease using primary sources throughout the module.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 This is a working document and will be updated and adapted as seen fit throughout the school year.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modules aims to develop the following cross-curricular links: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Geography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Summary Outline of the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study medicine and healthcare across the three areas outlined previously in the following periods: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Ancient Greece and Ancient Rome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Middle 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Renaissance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Enlightenment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19th Century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20th/21st Century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Breakdown of the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module will consist of two lessons per week for a period of 8 weeks approximately.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This Transition Unit aims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and improve student knowledge concerning medicine and health throughout history and its relevance to our lives today.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students’ critical thinking and analytical skills to help them make informed judgements and arguments.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students’ research and investigation skills.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Further develop students’ document analysis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On completion of this unit students should be able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 and explain key factual information regarding medicine and healthcare throughout multiple periods in history.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Analyse and assess progress in medicine in specific time periods.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Compare and contrast developments across multiple time periods and make judgements/arguments regarding progress.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Analyse primary and secondary source documents.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How evidenced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Information Processing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Analysing, interpreting and researching information from class materials and online sources.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Critical and Creative Thinking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further develop their critical thinking skills by analysing key primary source texts, engaging in debate and reflecting on their learning.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Communicating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participate in various class debates and discussions regarding subject material. Students will also present their research project.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Working with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engage with each other during the research project process including sharing sources, asking questions and providing peer feedback.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Being Personally Effective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regularly reflect on their learning and engage in self-assessment.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Methodologies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following methodologies will be utilized in lessons: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enjoy a skills-based approach to teaching and learning using active learning methodologies.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Document analysis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Debating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Inquiry based learning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work and peer learning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and investigative learning.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Think/Pair/Share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Ongoing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scheduled homework assignments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Higher and lower order questioning.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self-assessment and peer assessment strategies.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Cumulative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complete a research project based on their own chosen focus area related to medicine and healthcare throughout time.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complete an evaluation sheet to provide feedback to the teacher in an effort to help further develop this module and student learning.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following resources will be availed of: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iPads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Google Slides and PowerPoint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Documentaries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Primary and secondary sources.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Worksheets.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following strategies are employed to encourage students to actively engage in the learning process and become lifelong readers and writers: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Literacy is enhanced by the use of age appropriate reading materials and use of a key word bank.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Subject specific language is reinforced by reading and use of visual and contextual cues.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 on written skills including essay and paragraph writing using PQE styled utilized greatly in English.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are given opportunities to discuss, debate and present on a range of topics.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Numeracy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Numeracy skills are enhanced when students give oral or written presentations about case studies, statistics, and data based projects.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engaged in reading or audio-visual comprehension exercises, their attention is drawn to relevant numerical terms which may occur.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teacher will use every opportunity to facilitate numeracy by asking relevant questions.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are encouraged to use statistics and numerical information in their writing, research and discussion.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361" w:top="136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46loY74Uxn1GlWZGrYrfIhnh2Q==">CgMxLjA4AHIhMWFmQ2NoRGhTR2h5eWxtT2dSNUFZWjdmTGFNREhjMnRq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2016-01-19T16:00:00Z</dcterms:created>
  <dc:creator>Aisling</dc:creator>
</cp:coreProperties>
</file>